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0C" w:rsidRPr="008273C7" w:rsidRDefault="00FA390C" w:rsidP="00FA390C">
      <w:pPr>
        <w:shd w:val="clear" w:color="auto" w:fill="FFFFFF"/>
        <w:autoSpaceDE w:val="0"/>
        <w:autoSpaceDN w:val="0"/>
        <w:adjustRightInd w:val="0"/>
        <w:ind w:left="6480"/>
        <w:rPr>
          <w:sz w:val="28"/>
          <w:szCs w:val="28"/>
          <w:lang w:val="uk-UA"/>
        </w:rPr>
      </w:pPr>
      <w:r w:rsidRPr="003E1F56">
        <w:rPr>
          <w:color w:val="000000"/>
          <w:sz w:val="28"/>
          <w:szCs w:val="28"/>
          <w:lang w:val="uk-UA"/>
        </w:rPr>
        <w:t>Затвердж</w:t>
      </w:r>
      <w:r>
        <w:rPr>
          <w:color w:val="000000"/>
          <w:sz w:val="28"/>
          <w:szCs w:val="28"/>
          <w:lang w:val="uk-UA"/>
        </w:rPr>
        <w:t>ую</w:t>
      </w:r>
    </w:p>
    <w:p w:rsidR="00FA390C" w:rsidRPr="008273C7" w:rsidRDefault="00FA390C" w:rsidP="00FA390C">
      <w:pPr>
        <w:shd w:val="clear" w:color="auto" w:fill="FFFFFF"/>
        <w:autoSpaceDE w:val="0"/>
        <w:autoSpaceDN w:val="0"/>
        <w:adjustRightInd w:val="0"/>
        <w:ind w:left="6480"/>
        <w:rPr>
          <w:sz w:val="28"/>
          <w:szCs w:val="28"/>
          <w:lang w:val="uk-UA"/>
        </w:rPr>
      </w:pPr>
      <w:r w:rsidRPr="003E1F56">
        <w:rPr>
          <w:color w:val="000000"/>
          <w:sz w:val="28"/>
          <w:szCs w:val="28"/>
          <w:lang w:val="uk-UA"/>
        </w:rPr>
        <w:t>Наказ</w:t>
      </w:r>
      <w:r>
        <w:rPr>
          <w:color w:val="000000"/>
          <w:sz w:val="28"/>
          <w:szCs w:val="28"/>
          <w:lang w:val="uk-UA"/>
        </w:rPr>
        <w:t xml:space="preserve"> по школі</w:t>
      </w:r>
    </w:p>
    <w:p w:rsidR="00FA390C" w:rsidRPr="00FA390C" w:rsidRDefault="00FA390C" w:rsidP="00FA390C">
      <w:pPr>
        <w:shd w:val="clear" w:color="auto" w:fill="FFFFFF"/>
        <w:autoSpaceDE w:val="0"/>
        <w:autoSpaceDN w:val="0"/>
        <w:adjustRightInd w:val="0"/>
        <w:ind w:left="6480"/>
        <w:rPr>
          <w:sz w:val="28"/>
          <w:szCs w:val="28"/>
          <w:lang w:val="uk-UA"/>
        </w:rPr>
      </w:pPr>
      <w:r w:rsidRPr="003E1F56">
        <w:rPr>
          <w:color w:val="000000"/>
          <w:sz w:val="28"/>
          <w:szCs w:val="28"/>
          <w:lang w:val="uk-UA"/>
        </w:rPr>
        <w:t>№__</w:t>
      </w:r>
      <w:r>
        <w:rPr>
          <w:color w:val="000000"/>
          <w:sz w:val="28"/>
          <w:szCs w:val="28"/>
          <w:lang w:val="uk-UA"/>
        </w:rPr>
        <w:t xml:space="preserve"> від «___»___20</w:t>
      </w:r>
      <w:r w:rsidRPr="003E1F56">
        <w:rPr>
          <w:color w:val="000000"/>
          <w:sz w:val="28"/>
          <w:szCs w:val="28"/>
          <w:lang w:val="uk-UA"/>
        </w:rPr>
        <w:t xml:space="preserve">     р., Директор:  </w:t>
      </w:r>
      <w:r>
        <w:rPr>
          <w:color w:val="000000"/>
          <w:sz w:val="28"/>
          <w:szCs w:val="28"/>
          <w:lang w:val="uk-UA"/>
        </w:rPr>
        <w:t>_</w:t>
      </w:r>
      <w:r w:rsidRPr="003E1F56">
        <w:rPr>
          <w:color w:val="000000"/>
          <w:sz w:val="28"/>
          <w:szCs w:val="28"/>
          <w:lang w:val="uk-UA"/>
        </w:rPr>
        <w:t>_</w:t>
      </w:r>
      <w:r>
        <w:rPr>
          <w:color w:val="000000"/>
          <w:sz w:val="28"/>
          <w:szCs w:val="28"/>
          <w:lang w:val="uk-UA"/>
        </w:rPr>
        <w:t>______________</w:t>
      </w:r>
      <w:r w:rsidRPr="00E00F13">
        <w:rPr>
          <w:i/>
          <w:iCs/>
          <w:color w:val="000000"/>
          <w:lang w:val="uk-UA"/>
        </w:rPr>
        <w:t xml:space="preserve">  (підпис)  (прізвище, ініціали)</w:t>
      </w:r>
    </w:p>
    <w:p w:rsidR="00FA390C" w:rsidRPr="008273C7" w:rsidRDefault="00FA390C" w:rsidP="00FA390C">
      <w:pPr>
        <w:shd w:val="clear" w:color="auto" w:fill="FFFFFF"/>
        <w:autoSpaceDE w:val="0"/>
        <w:autoSpaceDN w:val="0"/>
        <w:adjustRightInd w:val="0"/>
        <w:ind w:left="6480"/>
        <w:rPr>
          <w:lang w:val="uk-UA"/>
        </w:rPr>
      </w:pPr>
    </w:p>
    <w:p w:rsidR="00FA390C" w:rsidRPr="00FA390C" w:rsidRDefault="00FA390C" w:rsidP="00FA390C">
      <w:pPr>
        <w:shd w:val="clear" w:color="auto" w:fill="FFFFFF"/>
        <w:autoSpaceDE w:val="0"/>
        <w:autoSpaceDN w:val="0"/>
        <w:adjustRightInd w:val="0"/>
        <w:jc w:val="center"/>
        <w:rPr>
          <w:b/>
          <w:i/>
          <w:color w:val="000000"/>
          <w:sz w:val="32"/>
          <w:szCs w:val="32"/>
          <w:lang w:val="uk-UA"/>
        </w:rPr>
      </w:pPr>
      <w:r w:rsidRPr="00FA390C">
        <w:rPr>
          <w:b/>
          <w:color w:val="000000"/>
          <w:sz w:val="32"/>
          <w:szCs w:val="32"/>
          <w:lang w:val="uk-UA"/>
        </w:rPr>
        <w:t>Інст</w:t>
      </w:r>
      <w:r w:rsidR="00EE15E1">
        <w:rPr>
          <w:b/>
          <w:color w:val="000000"/>
          <w:sz w:val="32"/>
          <w:szCs w:val="32"/>
          <w:lang w:val="uk-UA"/>
        </w:rPr>
        <w:t xml:space="preserve">рукція з ОП </w:t>
      </w:r>
      <w:bookmarkStart w:id="0" w:name="_GoBack"/>
      <w:bookmarkEnd w:id="0"/>
      <w:r w:rsidRPr="00FA390C">
        <w:rPr>
          <w:b/>
          <w:color w:val="000000"/>
          <w:sz w:val="32"/>
          <w:szCs w:val="32"/>
          <w:lang w:val="uk-UA"/>
        </w:rPr>
        <w:t xml:space="preserve"> №___</w:t>
      </w:r>
    </w:p>
    <w:p w:rsidR="00FA390C" w:rsidRPr="00FA390C" w:rsidRDefault="00FA390C" w:rsidP="00FA390C">
      <w:pPr>
        <w:shd w:val="clear" w:color="auto" w:fill="FFFFFF"/>
        <w:autoSpaceDE w:val="0"/>
        <w:autoSpaceDN w:val="0"/>
        <w:adjustRightInd w:val="0"/>
        <w:jc w:val="center"/>
        <w:rPr>
          <w:b/>
          <w:color w:val="000000"/>
          <w:sz w:val="32"/>
          <w:szCs w:val="32"/>
          <w:lang w:val="uk-UA"/>
        </w:rPr>
      </w:pPr>
      <w:r w:rsidRPr="00FA390C">
        <w:rPr>
          <w:b/>
          <w:color w:val="000000"/>
          <w:sz w:val="32"/>
          <w:szCs w:val="32"/>
          <w:lang w:val="uk-UA"/>
        </w:rPr>
        <w:t>Виробнича санітарія і гігієна праці в шкільних майстернях</w:t>
      </w:r>
    </w:p>
    <w:p w:rsidR="00FA390C" w:rsidRPr="00FA390C" w:rsidRDefault="00FA390C" w:rsidP="00FA390C">
      <w:pPr>
        <w:shd w:val="clear" w:color="auto" w:fill="FFFFFF"/>
        <w:autoSpaceDE w:val="0"/>
        <w:autoSpaceDN w:val="0"/>
        <w:adjustRightInd w:val="0"/>
        <w:rPr>
          <w:sz w:val="32"/>
          <w:szCs w:val="32"/>
          <w:lang w:val="uk-UA"/>
        </w:rPr>
      </w:pPr>
    </w:p>
    <w:p w:rsidR="00FA390C" w:rsidRPr="00071448" w:rsidRDefault="00FA390C" w:rsidP="00FA390C">
      <w:pPr>
        <w:shd w:val="clear" w:color="auto" w:fill="FFFFFF"/>
        <w:autoSpaceDE w:val="0"/>
        <w:autoSpaceDN w:val="0"/>
        <w:adjustRightInd w:val="0"/>
        <w:ind w:firstLine="708"/>
        <w:rPr>
          <w:sz w:val="26"/>
          <w:szCs w:val="26"/>
          <w:lang w:val="uk-UA"/>
        </w:rPr>
      </w:pPr>
      <w:r w:rsidRPr="006B2330">
        <w:rPr>
          <w:b/>
          <w:color w:val="000000"/>
          <w:sz w:val="28"/>
          <w:szCs w:val="28"/>
          <w:lang w:val="uk-UA"/>
        </w:rPr>
        <w:t>Основне завдання виробничої санітарії</w:t>
      </w:r>
      <w:r w:rsidRPr="006C64B4">
        <w:rPr>
          <w:color w:val="000000"/>
          <w:sz w:val="26"/>
          <w:szCs w:val="26"/>
          <w:lang w:val="uk-UA"/>
        </w:rPr>
        <w:t xml:space="preserve"> -</w:t>
      </w:r>
      <w:r>
        <w:rPr>
          <w:color w:val="000000"/>
          <w:sz w:val="26"/>
          <w:szCs w:val="26"/>
          <w:lang w:val="uk-UA"/>
        </w:rPr>
        <w:t xml:space="preserve">- </w:t>
      </w:r>
      <w:r w:rsidRPr="006C64B4">
        <w:rPr>
          <w:color w:val="000000"/>
          <w:sz w:val="26"/>
          <w:szCs w:val="26"/>
          <w:lang w:val="uk-UA"/>
        </w:rPr>
        <w:t xml:space="preserve"> забезпечити в приміщенні майстерень санітарно-гігієнічні умови для збереження здоров'я працюючих і створити безпечні умови праці.</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 xml:space="preserve">Відповідно до санітарних норм на кожного працюючого відводиться не менше </w:t>
      </w:r>
      <w:smartTag w:uri="urn:schemas-microsoft-com:office:smarttags" w:element="metricconverter">
        <w:smartTagPr>
          <w:attr w:name="ProductID" w:val="4 м2"/>
        </w:smartTagPr>
        <w:r w:rsidRPr="006C64B4">
          <w:rPr>
            <w:color w:val="000000"/>
            <w:sz w:val="26"/>
            <w:szCs w:val="26"/>
            <w:lang w:val="uk-UA"/>
          </w:rPr>
          <w:t>4 м</w:t>
        </w:r>
        <w:r w:rsidRPr="006C64B4">
          <w:rPr>
            <w:color w:val="000000"/>
            <w:sz w:val="26"/>
            <w:szCs w:val="26"/>
            <w:vertAlign w:val="superscript"/>
            <w:lang w:val="uk-UA"/>
          </w:rPr>
          <w:t>2</w:t>
        </w:r>
      </w:smartTag>
      <w:r w:rsidRPr="006C64B4">
        <w:rPr>
          <w:color w:val="000000"/>
          <w:sz w:val="26"/>
          <w:szCs w:val="26"/>
          <w:vertAlign w:val="superscript"/>
          <w:lang w:val="uk-UA"/>
        </w:rPr>
        <w:t xml:space="preserve"> </w:t>
      </w:r>
      <w:r w:rsidRPr="006C64B4">
        <w:rPr>
          <w:color w:val="000000"/>
          <w:sz w:val="26"/>
          <w:szCs w:val="26"/>
          <w:lang w:val="uk-UA"/>
        </w:rPr>
        <w:t>площі (</w:t>
      </w:r>
      <w:smartTag w:uri="urn:schemas-microsoft-com:office:smarttags" w:element="metricconverter">
        <w:smartTagPr>
          <w:attr w:name="ProductID" w:val="15 м3"/>
        </w:smartTagPr>
        <w:r w:rsidRPr="006C64B4">
          <w:rPr>
            <w:color w:val="000000"/>
            <w:sz w:val="26"/>
            <w:szCs w:val="26"/>
            <w:lang w:val="uk-UA"/>
          </w:rPr>
          <w:t>15 м</w:t>
        </w:r>
        <w:r w:rsidRPr="006C64B4">
          <w:rPr>
            <w:color w:val="000000"/>
            <w:sz w:val="26"/>
            <w:szCs w:val="26"/>
            <w:vertAlign w:val="superscript"/>
            <w:lang w:val="uk-UA"/>
          </w:rPr>
          <w:t>3</w:t>
        </w:r>
      </w:smartTag>
      <w:r w:rsidRPr="006C64B4">
        <w:rPr>
          <w:color w:val="000000"/>
          <w:sz w:val="26"/>
          <w:szCs w:val="26"/>
          <w:lang w:val="uk-UA"/>
        </w:rPr>
        <w:t xml:space="preserve"> об'єму виробничого приміщення). Температуру повітря в навчальних майстернях ручної обробки деревини підтримують у холодну пору року не нижче 18-21°С, в слюсарній майстерні 18-20 °С, а в майстернях механічної обробки деревини - не нижче 16-18 °С.</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Приміщення провітрюють за допомогою фрамуг та вентиляційних пристроїв.</w:t>
      </w:r>
    </w:p>
    <w:p w:rsidR="00FA390C" w:rsidRPr="006C64B4" w:rsidRDefault="00FA390C" w:rsidP="00FA390C">
      <w:pPr>
        <w:shd w:val="clear" w:color="auto" w:fill="FFFFFF"/>
        <w:autoSpaceDE w:val="0"/>
        <w:autoSpaceDN w:val="0"/>
        <w:adjustRightInd w:val="0"/>
        <w:rPr>
          <w:sz w:val="26"/>
          <w:szCs w:val="26"/>
          <w:lang w:val="uk-UA"/>
        </w:rPr>
      </w:pPr>
      <w:r w:rsidRPr="006C64B4">
        <w:rPr>
          <w:color w:val="000000"/>
          <w:sz w:val="26"/>
          <w:szCs w:val="26"/>
          <w:lang w:val="uk-UA"/>
        </w:rPr>
        <w:t>Для обігрівання навчальних майстерень у більшості випадків використовують централізоване опалення. Забороняється для опалення застосовувати чавунні печі.</w:t>
      </w:r>
    </w:p>
    <w:p w:rsidR="00FA390C" w:rsidRPr="006C64B4" w:rsidRDefault="00FA390C" w:rsidP="00FA390C">
      <w:pPr>
        <w:shd w:val="clear" w:color="auto" w:fill="FFFFFF"/>
        <w:autoSpaceDE w:val="0"/>
        <w:autoSpaceDN w:val="0"/>
        <w:adjustRightInd w:val="0"/>
        <w:ind w:firstLine="708"/>
        <w:rPr>
          <w:sz w:val="26"/>
          <w:szCs w:val="26"/>
          <w:lang w:val="uk-UA"/>
        </w:rPr>
      </w:pPr>
      <w:r w:rsidRPr="006C64B4">
        <w:rPr>
          <w:color w:val="000000"/>
          <w:sz w:val="26"/>
          <w:szCs w:val="26"/>
          <w:lang w:val="uk-UA"/>
        </w:rPr>
        <w:t>Найменша освітленість приміщень має бути: при люмінесцентних лампах -300 лк; при лампах розжарювання - 150 лк.</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Забороняється праця учнів, якщо шум у майстерні перевищує 75 дБ.</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У майстерні встановлюють умивальники з гарячою водою, милом, рушниками або електросушками температуру  питної води підтримують в межах від +8° до + 12°С</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Кожна майстерня забезпечується аптечками з табличкою, на якій вказується адреса і телефон найближчого лікувального закладу.</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Під час роботи в шкільній майстерні необхідно дотримуватись основних правил гігієни праці.</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 xml:space="preserve">Працювати слід у спеціальному одязі (халаті або фартусі з нарукавниками, береті). Не можна користуватись шкідливими речовинами (кислотами, лугами). Опіки кислотами і лугами необхідно терміново промити великою кількістю проточної води. Потім промити розчином соди, у випадку опіку кислотою, а при опіках лугами </w:t>
      </w:r>
      <w:r>
        <w:rPr>
          <w:color w:val="000000"/>
          <w:sz w:val="26"/>
          <w:szCs w:val="26"/>
          <w:lang w:val="uk-UA"/>
        </w:rPr>
        <w:t xml:space="preserve"> </w:t>
      </w:r>
      <w:r w:rsidRPr="006C64B4">
        <w:rPr>
          <w:color w:val="000000"/>
          <w:sz w:val="26"/>
          <w:szCs w:val="26"/>
          <w:lang w:val="uk-UA"/>
        </w:rPr>
        <w:t>слабким (1-2 %- ним) розчином оцтової або соляної кислоти. Після цього звернутись до лікаря.</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Під час перерви на обід слід помити руки і витерти їх особистим рушником або висушити електросушкою.</w:t>
      </w:r>
    </w:p>
    <w:p w:rsidR="00FA390C" w:rsidRPr="00FA390C" w:rsidRDefault="00FA390C" w:rsidP="00FA390C">
      <w:pPr>
        <w:shd w:val="clear" w:color="auto" w:fill="FFFFFF"/>
        <w:autoSpaceDE w:val="0"/>
        <w:autoSpaceDN w:val="0"/>
        <w:adjustRightInd w:val="0"/>
        <w:ind w:firstLine="708"/>
        <w:rPr>
          <w:color w:val="000000"/>
          <w:sz w:val="26"/>
          <w:szCs w:val="26"/>
        </w:rPr>
      </w:pPr>
      <w:r w:rsidRPr="006C64B4">
        <w:rPr>
          <w:color w:val="000000"/>
          <w:sz w:val="26"/>
          <w:szCs w:val="26"/>
          <w:lang w:val="uk-UA"/>
        </w:rPr>
        <w:t>Приймати їжу треба в спеціально відведених для цього місцях. Дотримуватись режиму праці і відпочинку.</w:t>
      </w:r>
    </w:p>
    <w:p w:rsidR="00FA390C" w:rsidRPr="006C64B4" w:rsidRDefault="00FA390C" w:rsidP="00FA390C">
      <w:pPr>
        <w:shd w:val="clear" w:color="auto" w:fill="FFFFFF"/>
        <w:autoSpaceDE w:val="0"/>
        <w:autoSpaceDN w:val="0"/>
        <w:adjustRightInd w:val="0"/>
        <w:ind w:left="2124"/>
        <w:rPr>
          <w:b/>
          <w:sz w:val="32"/>
          <w:szCs w:val="32"/>
        </w:rPr>
      </w:pPr>
      <w:r w:rsidRPr="006C64B4">
        <w:rPr>
          <w:b/>
          <w:bCs/>
          <w:color w:val="000000"/>
          <w:sz w:val="32"/>
          <w:szCs w:val="32"/>
          <w:lang w:val="uk-UA"/>
        </w:rPr>
        <w:t xml:space="preserve">Особиста гігієна та гігієна праці </w:t>
      </w:r>
      <w:r w:rsidRPr="006C64B4">
        <w:rPr>
          <w:b/>
          <w:color w:val="000000"/>
          <w:sz w:val="32"/>
          <w:szCs w:val="32"/>
          <w:lang w:val="uk-UA"/>
        </w:rPr>
        <w:t>учнів</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У шкільних навчальних майстернях для успішного навчання учнів мають бути створені всі необхідні гігієнічні умови праці, які забезпечили б правильний розвиток організму і вдосконалення фізичних та психічних якостей.</w:t>
      </w:r>
    </w:p>
    <w:p w:rsidR="00FA390C" w:rsidRPr="006C64B4" w:rsidRDefault="00FA390C" w:rsidP="00FA390C">
      <w:pPr>
        <w:shd w:val="clear" w:color="auto" w:fill="FFFFFF"/>
        <w:autoSpaceDE w:val="0"/>
        <w:autoSpaceDN w:val="0"/>
        <w:adjustRightInd w:val="0"/>
        <w:rPr>
          <w:sz w:val="26"/>
          <w:szCs w:val="26"/>
        </w:rPr>
      </w:pP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В умовах шкільних навчальних майстерень до особистої гігієни учнів зокрема до утримання одягу і взуття, а також робочого місця в зразковій чистоті, ставляться особливі вимоги, а саме:</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lastRenderedPageBreak/>
        <w:t>•       для роботи в майстернях учень повинен мати свій особистий робочий одяг, добре припасований за зростом та розмірами тіла;</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взуття учнів повинно бути вільним, бо тісне взуття не тільки стомлює, а й спричиняє захворювання ніг;</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у зв'язку з тим, що в навчальних майстернях під час роботи дуже забруднюються руки, необхідно привчити учнів з перших днів занять у майстернях мити руки.</w:t>
      </w:r>
    </w:p>
    <w:p w:rsidR="00FA390C" w:rsidRPr="00FA390C" w:rsidRDefault="00FA390C" w:rsidP="00FA390C">
      <w:pPr>
        <w:shd w:val="clear" w:color="auto" w:fill="FFFFFF"/>
        <w:autoSpaceDE w:val="0"/>
        <w:autoSpaceDN w:val="0"/>
        <w:adjustRightInd w:val="0"/>
        <w:ind w:firstLine="708"/>
        <w:rPr>
          <w:sz w:val="26"/>
          <w:szCs w:val="26"/>
          <w:lang w:val="uk-UA"/>
        </w:rPr>
      </w:pPr>
      <w:r w:rsidRPr="006C64B4">
        <w:rPr>
          <w:color w:val="000000"/>
          <w:sz w:val="26"/>
          <w:szCs w:val="26"/>
          <w:lang w:val="uk-UA"/>
        </w:rPr>
        <w:t>Одяг завжди повинен бути зручним. Частини одягу, що надто щільно прилягають до тіла (туго стягнутий пасок тощо), порушують правильну роботу органів дихання, кровообігу, утруднюють рухи при виконанні роботи, завдають шкоди здоров'ю.</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Дуже шкідливо носити забруднений одяг, треба своєчасно прати, провітрювати і просушувати його.</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Для занять у навчальних майстернях учні повинні мати робочі халати або комбінезони та робочі берети.</w:t>
      </w:r>
    </w:p>
    <w:p w:rsidR="00FA390C" w:rsidRPr="006C64B4" w:rsidRDefault="00FA390C" w:rsidP="00FA390C">
      <w:pPr>
        <w:shd w:val="clear" w:color="auto" w:fill="FFFFFF"/>
        <w:autoSpaceDE w:val="0"/>
        <w:autoSpaceDN w:val="0"/>
        <w:adjustRightInd w:val="0"/>
        <w:ind w:firstLine="708"/>
        <w:rPr>
          <w:sz w:val="26"/>
          <w:szCs w:val="26"/>
        </w:rPr>
      </w:pPr>
      <w:r w:rsidRPr="006C64B4">
        <w:rPr>
          <w:color w:val="000000"/>
          <w:sz w:val="26"/>
          <w:szCs w:val="26"/>
          <w:lang w:val="uk-UA"/>
        </w:rPr>
        <w:t>Зберігати одяг найкраще в спеціальних гардеробних приміщеннях і ша</w:t>
      </w:r>
      <w:r>
        <w:rPr>
          <w:color w:val="000000"/>
          <w:sz w:val="26"/>
          <w:szCs w:val="26"/>
          <w:lang w:val="uk-UA"/>
        </w:rPr>
        <w:t>ф</w:t>
      </w:r>
      <w:r w:rsidRPr="006C64B4">
        <w:rPr>
          <w:color w:val="000000"/>
          <w:sz w:val="26"/>
          <w:szCs w:val="26"/>
          <w:lang w:val="uk-UA"/>
        </w:rPr>
        <w:t>ах.</w:t>
      </w:r>
    </w:p>
    <w:p w:rsidR="00FA390C" w:rsidRPr="006C64B4" w:rsidRDefault="00FA390C" w:rsidP="00FA390C">
      <w:pPr>
        <w:shd w:val="clear" w:color="auto" w:fill="FFFFFF"/>
        <w:autoSpaceDE w:val="0"/>
        <w:autoSpaceDN w:val="0"/>
        <w:adjustRightInd w:val="0"/>
        <w:jc w:val="center"/>
        <w:rPr>
          <w:b/>
          <w:sz w:val="32"/>
          <w:szCs w:val="32"/>
        </w:rPr>
      </w:pPr>
      <w:r w:rsidRPr="006C64B4">
        <w:rPr>
          <w:b/>
          <w:color w:val="000000"/>
          <w:sz w:val="32"/>
          <w:szCs w:val="32"/>
          <w:lang w:val="uk-UA"/>
        </w:rPr>
        <w:t>Санітарно-гігієнічні вимоги до обладнання та інструменту</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1.Основні гігієнічні вимоги до обладнання майстерень полягають у забезпеченні відповідностей висоти обладнання і зросту учнів, у правильному доборі конструктивних форм, співвідношенні розмірів при розстановці обладнання щодо джерел природного освітлення.</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2. Робочі столи, стільці, верстати і верстаки повинні бути такими, щоб учень, виконуючи роботу, міг правильно і зручно розмістити свій корпус, не горбитися, не скривлюватися, не підтягуватися.</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3.Обладнання не повинно мати гострих кутів і виступаючих частин.</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4.Розміщувати навчальне обладнання необхідно: у майстерні з обробки металу -так, щоб світло падало зліва, зверху або спереду, у майстернях з обробки дерева -справа, спереду або зверху.</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xml:space="preserve">Виробничі майстерні повинні бути розраховані на 13-15 робочих місць, обладнаних верстаками і верстатами. У столярних майстернях повинні бути передбачені верстаки висотою 75,5: 78,0 і </w:t>
      </w:r>
      <w:smartTag w:uri="urn:schemas-microsoft-com:office:smarttags" w:element="metricconverter">
        <w:smartTagPr>
          <w:attr w:name="ProductID" w:val="80,5 см"/>
        </w:smartTagPr>
        <w:r w:rsidRPr="006C64B4">
          <w:rPr>
            <w:color w:val="000000"/>
            <w:sz w:val="26"/>
            <w:szCs w:val="26"/>
            <w:lang w:val="uk-UA"/>
          </w:rPr>
          <w:t>80,5 см</w:t>
        </w:r>
      </w:smartTag>
      <w:r w:rsidRPr="006C64B4">
        <w:rPr>
          <w:color w:val="000000"/>
          <w:sz w:val="26"/>
          <w:szCs w:val="26"/>
          <w:lang w:val="uk-UA"/>
        </w:rPr>
        <w:t xml:space="preserve">; а для обробки металу - верстаки висотою 95 і </w:t>
      </w:r>
      <w:smartTag w:uri="urn:schemas-microsoft-com:office:smarttags" w:element="metricconverter">
        <w:smartTagPr>
          <w:attr w:name="ProductID" w:val="87 см"/>
        </w:smartTagPr>
        <w:r w:rsidRPr="006C64B4">
          <w:rPr>
            <w:color w:val="000000"/>
            <w:sz w:val="26"/>
            <w:szCs w:val="26"/>
            <w:lang w:val="uk-UA"/>
          </w:rPr>
          <w:t>87 см</w:t>
        </w:r>
      </w:smartTag>
      <w:r w:rsidRPr="006C64B4">
        <w:rPr>
          <w:color w:val="000000"/>
          <w:sz w:val="26"/>
          <w:szCs w:val="26"/>
          <w:lang w:val="uk-UA"/>
        </w:rPr>
        <w:t xml:space="preserve"> від підлоги до губок лещат.</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xml:space="preserve">Для учня зростом до </w:t>
      </w:r>
      <w:smartTag w:uri="urn:schemas-microsoft-com:office:smarttags" w:element="metricconverter">
        <w:smartTagPr>
          <w:attr w:name="ProductID" w:val="127 см"/>
        </w:smartTagPr>
        <w:r w:rsidRPr="006C64B4">
          <w:rPr>
            <w:color w:val="000000"/>
            <w:sz w:val="26"/>
            <w:szCs w:val="26"/>
            <w:lang w:val="uk-UA"/>
          </w:rPr>
          <w:t>127 см</w:t>
        </w:r>
      </w:smartTag>
      <w:r w:rsidRPr="006C64B4">
        <w:rPr>
          <w:color w:val="000000"/>
          <w:sz w:val="26"/>
          <w:szCs w:val="26"/>
          <w:lang w:val="uk-UA"/>
        </w:rPr>
        <w:t xml:space="preserve"> висота столярного верстака - </w:t>
      </w:r>
      <w:smartTag w:uri="urn:schemas-microsoft-com:office:smarttags" w:element="metricconverter">
        <w:smartTagPr>
          <w:attr w:name="ProductID" w:val="65,5 см"/>
        </w:smartTagPr>
        <w:r w:rsidRPr="006C64B4">
          <w:rPr>
            <w:color w:val="000000"/>
            <w:sz w:val="26"/>
            <w:szCs w:val="26"/>
            <w:lang w:val="uk-UA"/>
          </w:rPr>
          <w:t>65,5 см</w:t>
        </w:r>
      </w:smartTag>
      <w:r w:rsidRPr="006C64B4">
        <w:rPr>
          <w:color w:val="000000"/>
          <w:sz w:val="26"/>
          <w:szCs w:val="26"/>
          <w:lang w:val="uk-UA"/>
        </w:rPr>
        <w:t xml:space="preserve">, до </w:t>
      </w:r>
      <w:smartTag w:uri="urn:schemas-microsoft-com:office:smarttags" w:element="metricconverter">
        <w:smartTagPr>
          <w:attr w:name="ProductID" w:val="133 см"/>
        </w:smartTagPr>
        <w:r w:rsidRPr="006C64B4">
          <w:rPr>
            <w:color w:val="000000"/>
            <w:sz w:val="26"/>
            <w:szCs w:val="26"/>
            <w:lang w:val="uk-UA"/>
          </w:rPr>
          <w:t>133 см</w:t>
        </w:r>
      </w:smartTag>
      <w:r w:rsidRPr="006C64B4">
        <w:rPr>
          <w:color w:val="000000"/>
          <w:sz w:val="26"/>
          <w:szCs w:val="26"/>
          <w:lang w:val="uk-UA"/>
        </w:rPr>
        <w:t xml:space="preserve"> - </w:t>
      </w:r>
      <w:smartTag w:uri="urn:schemas-microsoft-com:office:smarttags" w:element="metricconverter">
        <w:smartTagPr>
          <w:attr w:name="ProductID" w:val="70,5 см"/>
        </w:smartTagPr>
        <w:r w:rsidRPr="006C64B4">
          <w:rPr>
            <w:color w:val="000000"/>
            <w:sz w:val="26"/>
            <w:szCs w:val="26"/>
            <w:lang w:val="uk-UA"/>
          </w:rPr>
          <w:t>70,5 см</w:t>
        </w:r>
      </w:smartTag>
      <w:r w:rsidRPr="006C64B4">
        <w:rPr>
          <w:color w:val="000000"/>
          <w:sz w:val="26"/>
          <w:szCs w:val="26"/>
          <w:lang w:val="uk-UA"/>
        </w:rPr>
        <w:t xml:space="preserve">, до </w:t>
      </w:r>
      <w:smartTag w:uri="urn:schemas-microsoft-com:office:smarttags" w:element="metricconverter">
        <w:smartTagPr>
          <w:attr w:name="ProductID" w:val="141 см"/>
        </w:smartTagPr>
        <w:r w:rsidRPr="006C64B4">
          <w:rPr>
            <w:color w:val="000000"/>
            <w:sz w:val="26"/>
            <w:szCs w:val="26"/>
            <w:lang w:val="uk-UA"/>
          </w:rPr>
          <w:t>141 см</w:t>
        </w:r>
      </w:smartTag>
      <w:r w:rsidRPr="006C64B4">
        <w:rPr>
          <w:color w:val="000000"/>
          <w:sz w:val="26"/>
          <w:szCs w:val="26"/>
          <w:lang w:val="uk-UA"/>
        </w:rPr>
        <w:t xml:space="preserve"> - </w:t>
      </w:r>
      <w:smartTag w:uri="urn:schemas-microsoft-com:office:smarttags" w:element="metricconverter">
        <w:smartTagPr>
          <w:attr w:name="ProductID" w:val="77,5 см"/>
        </w:smartTagPr>
        <w:r w:rsidRPr="006C64B4">
          <w:rPr>
            <w:color w:val="000000"/>
            <w:sz w:val="26"/>
            <w:szCs w:val="26"/>
            <w:lang w:val="uk-UA"/>
          </w:rPr>
          <w:t>77,5 см</w:t>
        </w:r>
      </w:smartTag>
      <w:r w:rsidRPr="006C64B4">
        <w:rPr>
          <w:color w:val="000000"/>
          <w:sz w:val="26"/>
          <w:szCs w:val="26"/>
          <w:lang w:val="uk-UA"/>
        </w:rPr>
        <w:t>. Діапазон регулювання висоти становить 12-</w:t>
      </w:r>
      <w:smartTag w:uri="urn:schemas-microsoft-com:office:smarttags" w:element="metricconverter">
        <w:smartTagPr>
          <w:attr w:name="ProductID" w:val="13 см"/>
        </w:smartTagPr>
        <w:r w:rsidRPr="006C64B4">
          <w:rPr>
            <w:color w:val="000000"/>
            <w:sz w:val="26"/>
            <w:szCs w:val="26"/>
            <w:lang w:val="uk-UA"/>
          </w:rPr>
          <w:t>13 см</w:t>
        </w:r>
      </w:smartTag>
      <w:r w:rsidRPr="006C64B4">
        <w:rPr>
          <w:color w:val="000000"/>
          <w:sz w:val="26"/>
          <w:szCs w:val="26"/>
          <w:lang w:val="uk-UA"/>
        </w:rPr>
        <w:t>. При необхідності встановлюють під ноги дерев'яні підставки. Висота слюсарних верстаків до рівня губок лещат відповідно до цих трьох груп повинна бути 75-</w:t>
      </w:r>
      <w:smartTag w:uri="urn:schemas-microsoft-com:office:smarttags" w:element="metricconverter">
        <w:smartTagPr>
          <w:attr w:name="ProductID" w:val="80,5 см"/>
        </w:smartTagPr>
        <w:r w:rsidRPr="006C64B4">
          <w:rPr>
            <w:color w:val="000000"/>
            <w:sz w:val="26"/>
            <w:szCs w:val="26"/>
            <w:lang w:val="uk-UA"/>
          </w:rPr>
          <w:t>80,5 см</w:t>
        </w:r>
      </w:smartTag>
      <w:r w:rsidRPr="006C64B4">
        <w:rPr>
          <w:color w:val="000000"/>
          <w:sz w:val="26"/>
          <w:szCs w:val="26"/>
          <w:lang w:val="uk-UA"/>
        </w:rPr>
        <w:t xml:space="preserve"> з таким самим діапазоном коливань по висоті.</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Нормальна висота робочого місця є така, коли лікоть учня, зігнутий під кутом 90°, буде на рівні губок лещат. Верстати, механізми, пристосування та інструменти повинні бути справними, на робочому місці повинна бути захисна сітка.</w:t>
      </w:r>
    </w:p>
    <w:p w:rsidR="00FA390C" w:rsidRPr="006C64B4" w:rsidRDefault="00FA390C" w:rsidP="00FA390C">
      <w:pPr>
        <w:shd w:val="clear" w:color="auto" w:fill="FFFFFF"/>
        <w:autoSpaceDE w:val="0"/>
        <w:autoSpaceDN w:val="0"/>
        <w:adjustRightInd w:val="0"/>
        <w:rPr>
          <w:sz w:val="26"/>
          <w:szCs w:val="26"/>
          <w:lang w:val="uk-UA"/>
        </w:rPr>
      </w:pPr>
      <w:r w:rsidRPr="006C64B4">
        <w:rPr>
          <w:color w:val="000000"/>
          <w:sz w:val="26"/>
          <w:szCs w:val="26"/>
          <w:lang w:val="uk-UA"/>
        </w:rPr>
        <w:t>Одна з найважливіших гігієнічних вимог до інструменту полягає в тому, щоб вони відповідали   віковим   особливостям   учнів.   Звичайні   інструменти   непридатні   для  навчання учнів. Застосування їх для навчання призводить до швидкої втомлюваності учнів, негативно впливає на їх поставу і шкідливо відбивається на здоров'ї.</w:t>
      </w:r>
    </w:p>
    <w:p w:rsidR="00FA390C" w:rsidRPr="006C64B4" w:rsidRDefault="00FA390C" w:rsidP="00FA390C">
      <w:pPr>
        <w:shd w:val="clear" w:color="auto" w:fill="FFFFFF"/>
        <w:autoSpaceDE w:val="0"/>
        <w:autoSpaceDN w:val="0"/>
        <w:adjustRightInd w:val="0"/>
        <w:jc w:val="center"/>
        <w:rPr>
          <w:sz w:val="32"/>
          <w:szCs w:val="32"/>
        </w:rPr>
      </w:pPr>
      <w:r w:rsidRPr="006C64B4">
        <w:rPr>
          <w:b/>
          <w:bCs/>
          <w:color w:val="000000"/>
          <w:sz w:val="32"/>
          <w:szCs w:val="32"/>
          <w:lang w:val="uk-UA"/>
        </w:rPr>
        <w:t>Санітарно-гігієнічні вимоги до робочого місця</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Робоче місце організовано добре, якщо при найменшій затраті сил і часу досягається його висока продуктивність і безпека. Робоче місце організовують так, щоб запобігти будь-яким нещасним випадкам, забезпечити найкращі умови для праці і виховання культури праці.</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При організації робочого місця керуються наступним:</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lastRenderedPageBreak/>
        <w:t>•    на ньому має бути тільки те, що потрібно для виконання завдання;</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xml:space="preserve">•    інструмент, заготовки та документацію розкладають на відстані витягнутої руки; при цьому речі, які потрібні частіше, кладуть ближче, інструменти, які беруть лівою рукою, - з лівої сторони, а </w:t>
      </w:r>
      <w:r w:rsidRPr="006C64B4">
        <w:rPr>
          <w:b/>
          <w:bCs/>
          <w:color w:val="000000"/>
          <w:sz w:val="26"/>
          <w:szCs w:val="26"/>
          <w:lang w:val="uk-UA"/>
        </w:rPr>
        <w:t xml:space="preserve">ті, </w:t>
      </w:r>
      <w:r w:rsidRPr="006C64B4">
        <w:rPr>
          <w:color w:val="000000"/>
          <w:sz w:val="26"/>
          <w:szCs w:val="26"/>
          <w:lang w:val="uk-UA"/>
        </w:rPr>
        <w:t>що беруть правою рукою, - з правої сторони;</w:t>
      </w:r>
    </w:p>
    <w:p w:rsidR="00FA390C" w:rsidRPr="006C64B4" w:rsidRDefault="00FA390C" w:rsidP="00FA390C">
      <w:pPr>
        <w:shd w:val="clear" w:color="auto" w:fill="FFFFFF"/>
        <w:autoSpaceDE w:val="0"/>
        <w:autoSpaceDN w:val="0"/>
        <w:adjustRightInd w:val="0"/>
        <w:rPr>
          <w:sz w:val="26"/>
          <w:szCs w:val="26"/>
        </w:rPr>
      </w:pPr>
      <w:r w:rsidRPr="006C64B4">
        <w:rPr>
          <w:color w:val="000000"/>
          <w:sz w:val="26"/>
          <w:szCs w:val="26"/>
          <w:lang w:val="uk-UA"/>
        </w:rPr>
        <w:t>•    учень повинен тримати робоче місце в чистоті і порядку, старанно прибирати його після закінчення уроків і здавати черговому або вчителю.</w:t>
      </w:r>
    </w:p>
    <w:p w:rsidR="00FA390C" w:rsidRPr="00FA390C" w:rsidRDefault="00FA390C" w:rsidP="00FA390C">
      <w:pPr>
        <w:shd w:val="clear" w:color="auto" w:fill="FFFFFF"/>
        <w:autoSpaceDE w:val="0"/>
        <w:autoSpaceDN w:val="0"/>
        <w:adjustRightInd w:val="0"/>
        <w:rPr>
          <w:sz w:val="28"/>
          <w:szCs w:val="28"/>
        </w:rPr>
      </w:pPr>
      <w:r w:rsidRPr="00FA390C">
        <w:rPr>
          <w:b/>
          <w:bCs/>
          <w:color w:val="000000"/>
          <w:sz w:val="28"/>
          <w:szCs w:val="28"/>
          <w:lang w:val="uk-UA"/>
        </w:rPr>
        <w:t>Розроблено:</w:t>
      </w:r>
    </w:p>
    <w:p w:rsidR="00FA390C" w:rsidRPr="00FA390C" w:rsidRDefault="00FA390C" w:rsidP="00FA390C">
      <w:pPr>
        <w:shd w:val="clear" w:color="auto" w:fill="FFFFFF"/>
        <w:autoSpaceDE w:val="0"/>
        <w:autoSpaceDN w:val="0"/>
        <w:adjustRightInd w:val="0"/>
        <w:rPr>
          <w:sz w:val="28"/>
          <w:szCs w:val="28"/>
          <w:lang w:val="uk-UA"/>
        </w:rPr>
      </w:pPr>
      <w:r w:rsidRPr="00FA390C">
        <w:rPr>
          <w:color w:val="000000"/>
          <w:sz w:val="28"/>
          <w:szCs w:val="28"/>
          <w:lang w:val="uk-UA"/>
        </w:rPr>
        <w:t>Учителем трудового навчання       ____________________________________</w:t>
      </w:r>
      <w:r w:rsidR="00071448">
        <w:rPr>
          <w:color w:val="000000"/>
          <w:sz w:val="28"/>
          <w:szCs w:val="28"/>
          <w:lang w:val="uk-UA"/>
        </w:rPr>
        <w:t>__</w:t>
      </w:r>
    </w:p>
    <w:p w:rsidR="00FA390C" w:rsidRPr="00FA390C" w:rsidRDefault="00FA390C" w:rsidP="00FA390C">
      <w:pPr>
        <w:shd w:val="clear" w:color="auto" w:fill="FFFFFF"/>
        <w:autoSpaceDE w:val="0"/>
        <w:autoSpaceDN w:val="0"/>
        <w:adjustRightInd w:val="0"/>
        <w:rPr>
          <w:sz w:val="28"/>
          <w:szCs w:val="28"/>
        </w:rPr>
      </w:pPr>
      <w:r w:rsidRPr="00FA390C">
        <w:rPr>
          <w:i/>
          <w:iCs/>
          <w:color w:val="000000"/>
          <w:sz w:val="28"/>
          <w:szCs w:val="28"/>
          <w:lang w:val="uk-UA"/>
        </w:rPr>
        <w:t xml:space="preserve">                                                                      підпис                   (прізвище,  ініціали</w:t>
      </w:r>
      <w:r w:rsidR="00071448">
        <w:rPr>
          <w:i/>
          <w:iCs/>
          <w:color w:val="000000"/>
          <w:sz w:val="28"/>
          <w:szCs w:val="28"/>
          <w:lang w:val="uk-UA"/>
        </w:rPr>
        <w:t>)</w:t>
      </w:r>
      <w:r w:rsidRPr="00FA390C">
        <w:rPr>
          <w:color w:val="000000"/>
          <w:sz w:val="28"/>
          <w:szCs w:val="28"/>
          <w:lang w:val="uk-UA"/>
        </w:rPr>
        <w:t xml:space="preserve">               </w:t>
      </w:r>
    </w:p>
    <w:p w:rsidR="00FA390C" w:rsidRPr="00FA390C" w:rsidRDefault="00FA390C" w:rsidP="00FA390C">
      <w:pPr>
        <w:shd w:val="clear" w:color="auto" w:fill="FFFFFF"/>
        <w:autoSpaceDE w:val="0"/>
        <w:autoSpaceDN w:val="0"/>
        <w:adjustRightInd w:val="0"/>
        <w:rPr>
          <w:i/>
          <w:iCs/>
          <w:color w:val="000000"/>
          <w:sz w:val="28"/>
          <w:szCs w:val="28"/>
          <w:lang w:val="uk-UA"/>
        </w:rPr>
      </w:pPr>
      <w:r w:rsidRPr="00FA390C">
        <w:rPr>
          <w:i/>
          <w:iCs/>
          <w:color w:val="000000"/>
          <w:sz w:val="28"/>
          <w:szCs w:val="28"/>
          <w:lang w:val="uk-UA"/>
        </w:rPr>
        <w:t xml:space="preserve">                                                                                       </w:t>
      </w:r>
    </w:p>
    <w:p w:rsidR="00FA390C" w:rsidRPr="00FA390C" w:rsidRDefault="00FA390C" w:rsidP="00FA390C">
      <w:pPr>
        <w:shd w:val="clear" w:color="auto" w:fill="FFFFFF"/>
        <w:autoSpaceDE w:val="0"/>
        <w:autoSpaceDN w:val="0"/>
        <w:adjustRightInd w:val="0"/>
        <w:rPr>
          <w:sz w:val="28"/>
          <w:szCs w:val="28"/>
        </w:rPr>
      </w:pPr>
      <w:r w:rsidRPr="00FA390C">
        <w:rPr>
          <w:b/>
          <w:bCs/>
          <w:color w:val="000000"/>
          <w:sz w:val="28"/>
          <w:szCs w:val="28"/>
          <w:lang w:val="uk-UA"/>
        </w:rPr>
        <w:t>Погоджено:</w:t>
      </w:r>
    </w:p>
    <w:p w:rsidR="00071448" w:rsidRDefault="00FA390C" w:rsidP="00FA390C">
      <w:pPr>
        <w:shd w:val="clear" w:color="auto" w:fill="FFFFFF"/>
        <w:autoSpaceDE w:val="0"/>
        <w:autoSpaceDN w:val="0"/>
        <w:adjustRightInd w:val="0"/>
        <w:rPr>
          <w:color w:val="000000"/>
          <w:sz w:val="28"/>
          <w:szCs w:val="28"/>
          <w:lang w:val="uk-UA"/>
        </w:rPr>
      </w:pPr>
      <w:r w:rsidRPr="00FA390C">
        <w:rPr>
          <w:color w:val="000000"/>
          <w:sz w:val="28"/>
          <w:szCs w:val="28"/>
          <w:lang w:val="uk-UA"/>
        </w:rPr>
        <w:t>Заступником директора,</w:t>
      </w:r>
    </w:p>
    <w:p w:rsidR="00FA390C" w:rsidRPr="00FA390C" w:rsidRDefault="00FA390C" w:rsidP="00FA390C">
      <w:pPr>
        <w:shd w:val="clear" w:color="auto" w:fill="FFFFFF"/>
        <w:autoSpaceDE w:val="0"/>
        <w:autoSpaceDN w:val="0"/>
        <w:adjustRightInd w:val="0"/>
        <w:rPr>
          <w:color w:val="000000"/>
          <w:sz w:val="28"/>
          <w:szCs w:val="28"/>
          <w:lang w:val="uk-UA"/>
        </w:rPr>
      </w:pPr>
      <w:r w:rsidRPr="00FA390C">
        <w:rPr>
          <w:color w:val="000000"/>
          <w:sz w:val="28"/>
          <w:szCs w:val="28"/>
          <w:lang w:val="uk-UA"/>
        </w:rPr>
        <w:t xml:space="preserve"> який відповідає за організацію роботи</w:t>
      </w:r>
    </w:p>
    <w:p w:rsidR="00FA390C" w:rsidRPr="00FA390C" w:rsidRDefault="00FA390C" w:rsidP="00FA390C">
      <w:pPr>
        <w:shd w:val="clear" w:color="auto" w:fill="FFFFFF"/>
        <w:autoSpaceDE w:val="0"/>
        <w:autoSpaceDN w:val="0"/>
        <w:adjustRightInd w:val="0"/>
        <w:rPr>
          <w:sz w:val="28"/>
          <w:szCs w:val="28"/>
          <w:lang w:val="uk-UA"/>
        </w:rPr>
      </w:pPr>
      <w:r w:rsidRPr="00FA390C">
        <w:rPr>
          <w:color w:val="000000"/>
          <w:sz w:val="28"/>
          <w:szCs w:val="28"/>
          <w:lang w:val="uk-UA"/>
        </w:rPr>
        <w:t xml:space="preserve"> </w:t>
      </w:r>
      <w:r w:rsidRPr="00FA390C">
        <w:rPr>
          <w:b/>
          <w:bCs/>
          <w:color w:val="000000"/>
          <w:sz w:val="28"/>
          <w:szCs w:val="28"/>
          <w:lang w:val="uk-UA"/>
        </w:rPr>
        <w:t xml:space="preserve">з </w:t>
      </w:r>
      <w:r w:rsidRPr="00FA390C">
        <w:rPr>
          <w:color w:val="000000"/>
          <w:sz w:val="28"/>
          <w:szCs w:val="28"/>
          <w:lang w:val="uk-UA"/>
        </w:rPr>
        <w:t>безпеки життєдіяльності                 ____________________________________</w:t>
      </w:r>
    </w:p>
    <w:p w:rsidR="00FA390C" w:rsidRPr="00FA390C" w:rsidRDefault="00FA390C" w:rsidP="00FA390C">
      <w:pPr>
        <w:shd w:val="clear" w:color="auto" w:fill="FFFFFF"/>
        <w:autoSpaceDE w:val="0"/>
        <w:autoSpaceDN w:val="0"/>
        <w:adjustRightInd w:val="0"/>
        <w:rPr>
          <w:sz w:val="28"/>
          <w:szCs w:val="28"/>
          <w:lang w:val="uk-UA"/>
        </w:rPr>
      </w:pPr>
      <w:r w:rsidRPr="00FA390C">
        <w:rPr>
          <w:i/>
          <w:iCs/>
          <w:color w:val="000000"/>
          <w:sz w:val="28"/>
          <w:szCs w:val="28"/>
          <w:lang w:val="uk-UA"/>
        </w:rPr>
        <w:t xml:space="preserve">                                                                      підпис                   (прізвище,  ініціали)</w:t>
      </w:r>
    </w:p>
    <w:p w:rsidR="00FA390C" w:rsidRPr="00FA390C" w:rsidRDefault="00FA390C" w:rsidP="00FA390C">
      <w:pPr>
        <w:rPr>
          <w:lang w:val="uk-UA"/>
        </w:rPr>
      </w:pPr>
    </w:p>
    <w:p w:rsidR="0068391F" w:rsidRPr="00FA390C" w:rsidRDefault="0068391F">
      <w:pPr>
        <w:rPr>
          <w:lang w:val="uk-UA"/>
        </w:rPr>
      </w:pPr>
    </w:p>
    <w:sectPr w:rsidR="0068391F" w:rsidRPr="00FA39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F9"/>
    <w:rsid w:val="00071448"/>
    <w:rsid w:val="0068391F"/>
    <w:rsid w:val="00E12DF9"/>
    <w:rsid w:val="00EE15E1"/>
    <w:rsid w:val="00FA390C"/>
  </w:rsids>
  <m:mathPr>
    <m:mathFont m:val="Cambria Math"/>
    <m:brkBin m:val="before"/>
    <m:brkBinSub m:val="--"/>
    <m:smallFrac m:val="0"/>
    <m:dispDef/>
    <m:lMargin m:val="0"/>
    <m:rMargin m:val="0"/>
    <m:defJc m:val="centerGroup"/>
    <m:wrapIndent m:val="1440"/>
    <m:intLim m:val="subSup"/>
    <m:naryLim m:val="undOvr"/>
  </m:mathPr>
  <w:themeFontLang w:val="uk-UA" w:bidi="b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0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0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4302</Words>
  <Characters>2453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2016-11-17T15:27:00Z</dcterms:created>
  <dcterms:modified xsi:type="dcterms:W3CDTF">2016-11-27T15:58:00Z</dcterms:modified>
</cp:coreProperties>
</file>